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57F" w:rsidRPr="005F5A64" w:rsidRDefault="00096A6D" w:rsidP="00486218">
      <w:pPr>
        <w:spacing w:after="0" w:line="240" w:lineRule="auto"/>
        <w:jc w:val="center"/>
        <w:rPr>
          <w:rFonts w:cs="Khalid Art bold"/>
          <w:b/>
          <w:bCs/>
          <w:color w:val="FF0000"/>
          <w:sz w:val="36"/>
          <w:szCs w:val="36"/>
          <w:rtl/>
        </w:rPr>
      </w:pPr>
      <w:bookmarkStart w:id="0" w:name="_GoBack"/>
      <w:r w:rsidRPr="005F5A64">
        <w:rPr>
          <w:rFonts w:cs="Khalid Art bold" w:hint="cs"/>
          <w:b/>
          <w:bCs/>
          <w:color w:val="FF0000"/>
          <w:sz w:val="36"/>
          <w:szCs w:val="36"/>
          <w:rtl/>
        </w:rPr>
        <w:t>الوثائق الداعمة</w:t>
      </w:r>
      <w:r w:rsidR="00486218" w:rsidRPr="005F5A64">
        <w:rPr>
          <w:rFonts w:cs="Khalid Art bold" w:hint="cs"/>
          <w:b/>
          <w:bCs/>
          <w:color w:val="FF0000"/>
          <w:sz w:val="36"/>
          <w:szCs w:val="36"/>
          <w:rtl/>
        </w:rPr>
        <w:t xml:space="preserve"> </w:t>
      </w:r>
      <w:r w:rsidR="00486218" w:rsidRPr="005F5A64">
        <w:rPr>
          <w:rFonts w:cs="Khalid Art bold"/>
          <w:b/>
          <w:bCs/>
          <w:color w:val="FF0000"/>
          <w:sz w:val="36"/>
          <w:szCs w:val="36"/>
          <w:rtl/>
        </w:rPr>
        <w:t>–</w:t>
      </w:r>
      <w:r w:rsidR="00486218" w:rsidRPr="005F5A64">
        <w:rPr>
          <w:rFonts w:cs="Khalid Art bold" w:hint="cs"/>
          <w:b/>
          <w:bCs/>
          <w:color w:val="FF0000"/>
          <w:sz w:val="36"/>
          <w:szCs w:val="36"/>
          <w:rtl/>
        </w:rPr>
        <w:t xml:space="preserve"> تعليم أزهري </w:t>
      </w:r>
    </w:p>
    <w:bookmarkEnd w:id="0"/>
    <w:p w:rsidR="00486218" w:rsidRPr="008866EF" w:rsidRDefault="00486218" w:rsidP="00486218">
      <w:pPr>
        <w:spacing w:after="0" w:line="240" w:lineRule="auto"/>
        <w:jc w:val="center"/>
        <w:rPr>
          <w:rFonts w:cs="Khalid Art bold"/>
          <w:b/>
          <w:bCs/>
          <w:sz w:val="36"/>
          <w:szCs w:val="36"/>
          <w:rtl/>
        </w:rPr>
      </w:pPr>
      <w:r>
        <w:rPr>
          <w:rFonts w:cs="Khalid Art bold" w:hint="cs"/>
          <w:b/>
          <w:bCs/>
          <w:sz w:val="36"/>
          <w:szCs w:val="36"/>
          <w:rtl/>
        </w:rPr>
        <w:t>2020-2021</w:t>
      </w:r>
    </w:p>
    <w:tbl>
      <w:tblPr>
        <w:tblStyle w:val="TableGrid"/>
        <w:bidiVisual/>
        <w:tblW w:w="10158" w:type="dxa"/>
        <w:tblInd w:w="-658" w:type="dxa"/>
        <w:tblLayout w:type="fixed"/>
        <w:tblLook w:val="04A0" w:firstRow="1" w:lastRow="0" w:firstColumn="1" w:lastColumn="0" w:noHBand="0" w:noVBand="1"/>
      </w:tblPr>
      <w:tblGrid>
        <w:gridCol w:w="798"/>
        <w:gridCol w:w="9360"/>
      </w:tblGrid>
      <w:tr w:rsidR="008866EF" w:rsidRPr="008866EF" w:rsidTr="00520084">
        <w:trPr>
          <w:tblHeader/>
        </w:trPr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ind w:left="459" w:right="478"/>
              <w:rPr>
                <w:rFonts w:cs="Khalid Art bold"/>
                <w:sz w:val="32"/>
                <w:szCs w:val="32"/>
                <w:rtl/>
              </w:rPr>
            </w:pPr>
            <w:r w:rsidRPr="008866EF">
              <w:rPr>
                <w:rFonts w:cs="Khalid Art bold" w:hint="cs"/>
                <w:sz w:val="32"/>
                <w:szCs w:val="32"/>
                <w:rtl/>
              </w:rPr>
              <w:t>م</w:t>
            </w:r>
          </w:p>
        </w:tc>
        <w:tc>
          <w:tcPr>
            <w:tcW w:w="9360" w:type="dxa"/>
          </w:tcPr>
          <w:p w:rsidR="008866EF" w:rsidRPr="00373F64" w:rsidRDefault="008866EF" w:rsidP="00096A6D">
            <w:pPr>
              <w:jc w:val="center"/>
              <w:rPr>
                <w:rFonts w:cs="Khalid Art bold"/>
                <w:b/>
                <w:bCs/>
                <w:sz w:val="32"/>
                <w:szCs w:val="32"/>
                <w:rtl/>
              </w:rPr>
            </w:pPr>
            <w:r w:rsidRPr="00373F64">
              <w:rPr>
                <w:rFonts w:cs="Khalid Art bold" w:hint="cs"/>
                <w:b/>
                <w:bCs/>
                <w:sz w:val="32"/>
                <w:szCs w:val="32"/>
                <w:rtl/>
              </w:rPr>
              <w:t>الوثائق</w:t>
            </w:r>
          </w:p>
        </w:tc>
      </w:tr>
      <w:tr w:rsidR="008866EF" w:rsidRPr="008866EF" w:rsidTr="00520084">
        <w:trPr>
          <w:trHeight w:val="404"/>
        </w:trPr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8866EF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الرسم الكروكى للمؤسسة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520084" w:rsidRDefault="008866EF" w:rsidP="00DD5E7B">
            <w:pPr>
              <w:rPr>
                <w:rFonts w:cs="Khalid Art bold"/>
                <w:sz w:val="28"/>
                <w:szCs w:val="28"/>
                <w:rtl/>
              </w:rPr>
            </w:pPr>
            <w:r w:rsidRPr="00520084">
              <w:rPr>
                <w:rFonts w:cs="Khalid Art bold"/>
                <w:sz w:val="28"/>
                <w:szCs w:val="28"/>
                <w:rtl/>
              </w:rPr>
              <w:t>وثيق</w:t>
            </w:r>
            <w:r w:rsidRPr="00520084">
              <w:rPr>
                <w:rFonts w:cs="Khalid Art bold" w:hint="cs"/>
                <w:sz w:val="28"/>
                <w:szCs w:val="28"/>
                <w:rtl/>
              </w:rPr>
              <w:t>تى</w:t>
            </w:r>
            <w:r w:rsidRPr="00520084">
              <w:rPr>
                <w:rFonts w:cs="Khalid Art bold"/>
                <w:sz w:val="28"/>
                <w:szCs w:val="28"/>
                <w:rtl/>
              </w:rPr>
              <w:t xml:space="preserve"> رؤية المؤسسة ورسالتها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520084" w:rsidRDefault="00520084" w:rsidP="00520084">
            <w:pPr>
              <w:rPr>
                <w:rFonts w:cs="Khalid Art bold"/>
                <w:sz w:val="28"/>
                <w:szCs w:val="28"/>
                <w:rtl/>
              </w:rPr>
            </w:pPr>
            <w:r w:rsidRPr="00520084">
              <w:rPr>
                <w:rFonts w:cs="Khalid Art bold" w:hint="cs"/>
                <w:sz w:val="28"/>
                <w:szCs w:val="28"/>
                <w:rtl/>
              </w:rPr>
              <w:t xml:space="preserve">سجل </w:t>
            </w:r>
            <w:r w:rsidR="00A408D3" w:rsidRPr="00520084">
              <w:rPr>
                <w:rFonts w:cs="Khalid Art bold" w:hint="cs"/>
                <w:sz w:val="28"/>
                <w:szCs w:val="28"/>
                <w:rtl/>
              </w:rPr>
              <w:t>النشرات والقرارات المنظمة للعمل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2D400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 w:hint="cs"/>
                <w:sz w:val="28"/>
                <w:szCs w:val="28"/>
                <w:rtl/>
              </w:rPr>
              <w:t>سجل التكليفات ومحاضر الاجتماعات مع العاملين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486218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 xml:space="preserve">تشكيل مجلس </w:t>
            </w:r>
            <w:r w:rsidR="00486218">
              <w:rPr>
                <w:rFonts w:cs="Khalid Art bold" w:hint="cs"/>
                <w:sz w:val="28"/>
                <w:szCs w:val="28"/>
                <w:rtl/>
              </w:rPr>
              <w:t xml:space="preserve">الآباء </w:t>
            </w:r>
            <w:r w:rsidRPr="008866EF">
              <w:rPr>
                <w:rFonts w:cs="Khalid Art bold"/>
                <w:sz w:val="28"/>
                <w:szCs w:val="28"/>
                <w:rtl/>
              </w:rPr>
              <w:t>وسجل اجتماعاته الدورية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8866EF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 xml:space="preserve">الجداول الدراسية 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8866EF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قواعد بيانات العاملين والمتعلمين وأولياء الأمور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2D400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سجلات الحضور والغياب والانقطاع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8866EF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 فحص الشكاوى والمقترحات (تشكيل لجنة الفحص- تقرير الفحص</w:t>
            </w:r>
            <w:r w:rsidRPr="008866EF">
              <w:rPr>
                <w:rFonts w:cs="Khalid Art bold" w:hint="cs"/>
                <w:sz w:val="28"/>
                <w:szCs w:val="28"/>
                <w:rtl/>
              </w:rPr>
              <w:t>،...</w:t>
            </w:r>
            <w:r w:rsidRPr="008866EF">
              <w:rPr>
                <w:rFonts w:cs="Khalid Art bold"/>
                <w:sz w:val="28"/>
                <w:szCs w:val="28"/>
                <w:rtl/>
              </w:rPr>
              <w:t xml:space="preserve">) 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52008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الميثاق الأخلاقى واللائحة الداخلية للمؤسسة</w:t>
            </w:r>
            <w:r w:rsidR="00520084" w:rsidRPr="00520084">
              <w:rPr>
                <w:rFonts w:cs="Khalid Art bold" w:hint="cs"/>
                <w:sz w:val="28"/>
                <w:szCs w:val="28"/>
                <w:rtl/>
              </w:rPr>
              <w:t>،</w:t>
            </w:r>
            <w:r w:rsidRPr="00520084">
              <w:rPr>
                <w:rFonts w:cs="Khalid Art bold" w:hint="cs"/>
                <w:sz w:val="28"/>
                <w:szCs w:val="28"/>
                <w:rtl/>
              </w:rPr>
              <w:t xml:space="preserve"> </w:t>
            </w:r>
            <w:r w:rsidR="005F5A64">
              <w:rPr>
                <w:rFonts w:cs="Khalid Art bold" w:hint="cs"/>
                <w:sz w:val="28"/>
                <w:szCs w:val="28"/>
                <w:rtl/>
              </w:rPr>
              <w:t>و</w:t>
            </w:r>
            <w:r w:rsidR="00520084" w:rsidRPr="00520084">
              <w:rPr>
                <w:rFonts w:cs="Khalid Art bold" w:hint="cs"/>
                <w:sz w:val="28"/>
                <w:szCs w:val="28"/>
                <w:rtl/>
              </w:rPr>
              <w:t>قرارات</w:t>
            </w:r>
            <w:r w:rsidRPr="00520084">
              <w:rPr>
                <w:rFonts w:cs="Khalid Art bold" w:hint="cs"/>
                <w:sz w:val="28"/>
                <w:szCs w:val="28"/>
                <w:rtl/>
              </w:rPr>
              <w:t xml:space="preserve"> الإثابة والجزاءات</w:t>
            </w:r>
            <w:r w:rsidR="00A408D3" w:rsidRPr="00520084">
              <w:rPr>
                <w:rFonts w:cs="Khalid Art bold" w:hint="cs"/>
                <w:sz w:val="28"/>
                <w:szCs w:val="28"/>
                <w:rtl/>
              </w:rPr>
              <w:t xml:space="preserve"> (إن وجد</w:t>
            </w:r>
            <w:r w:rsidR="00520084" w:rsidRPr="00520084">
              <w:rPr>
                <w:rFonts w:cs="Khalid Art bold" w:hint="cs"/>
                <w:sz w:val="28"/>
                <w:szCs w:val="28"/>
                <w:rtl/>
              </w:rPr>
              <w:t>ت</w:t>
            </w:r>
            <w:r w:rsidR="00A408D3" w:rsidRPr="00520084">
              <w:rPr>
                <w:rFonts w:cs="Khalid Art bold" w:hint="cs"/>
                <w:sz w:val="28"/>
                <w:szCs w:val="28"/>
                <w:rtl/>
              </w:rPr>
              <w:t>)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2D400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 المسابقات والأنشطة والندوات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2D400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سجلات الأمن والسلامة (الخطة- تقرير تنفيذ البرامج التدريبية، ..)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8866EF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سجلات المتابعة والصيانة الدورية لمشتملات المبنى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2D400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سجلات وحدة التدريب والجودة (تشكيل الفريق، البرامج التدريبية، خطط التحسين المستمر، ... )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D63B06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 xml:space="preserve">سجلات المشاركة المجتمعية (الخطة، استمارة تحديد الاحتياجات، </w:t>
            </w:r>
            <w:r w:rsidRPr="008866EF">
              <w:rPr>
                <w:rFonts w:cs="Khalid Art bold" w:hint="cs"/>
                <w:sz w:val="28"/>
                <w:szCs w:val="28"/>
                <w:rtl/>
              </w:rPr>
              <w:t xml:space="preserve">برامج خدمة المجتمع، </w:t>
            </w:r>
            <w:r w:rsidRPr="008866EF">
              <w:rPr>
                <w:rFonts w:cs="Khalid Art bold"/>
                <w:sz w:val="28"/>
                <w:szCs w:val="28"/>
                <w:rtl/>
              </w:rPr>
              <w:t xml:space="preserve">تقارير متابعة </w:t>
            </w:r>
            <w:r w:rsidRPr="008866EF">
              <w:rPr>
                <w:rFonts w:cs="Khalid Art bold" w:hint="cs"/>
                <w:sz w:val="28"/>
                <w:szCs w:val="28"/>
                <w:rtl/>
              </w:rPr>
              <w:t>أنشطة خدمة المجتمع</w:t>
            </w:r>
            <w:r w:rsidRPr="008866EF">
              <w:rPr>
                <w:rFonts w:cs="Khalid Art bold"/>
                <w:sz w:val="28"/>
                <w:szCs w:val="28"/>
                <w:rtl/>
              </w:rPr>
              <w:t>،...)</w:t>
            </w:r>
          </w:p>
        </w:tc>
      </w:tr>
      <w:tr w:rsidR="008866EF" w:rsidRPr="008866EF" w:rsidTr="00520084">
        <w:tc>
          <w:tcPr>
            <w:tcW w:w="798" w:type="dxa"/>
          </w:tcPr>
          <w:p w:rsidR="008866EF" w:rsidRPr="008866EF" w:rsidRDefault="008866EF" w:rsidP="00317001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8866EF" w:rsidRPr="008866EF" w:rsidRDefault="008866EF" w:rsidP="002D4004">
            <w:pPr>
              <w:rPr>
                <w:rFonts w:cs="Khalid Art bold"/>
                <w:sz w:val="28"/>
                <w:szCs w:val="28"/>
                <w:rtl/>
              </w:rPr>
            </w:pPr>
            <w:r w:rsidRPr="008866EF">
              <w:rPr>
                <w:rFonts w:cs="Khalid Art bold"/>
                <w:sz w:val="28"/>
                <w:szCs w:val="28"/>
                <w:rtl/>
              </w:rPr>
              <w:t>سجل ذوى الاحتياجات الخاصة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486218">
            <w:pPr>
              <w:bidi w:val="0"/>
              <w:jc w:val="right"/>
              <w:rPr>
                <w:rFonts w:cs="Khalid Art bold"/>
                <w:sz w:val="32"/>
                <w:szCs w:val="32"/>
              </w:rPr>
            </w:pPr>
            <w:r w:rsidRPr="008866EF">
              <w:rPr>
                <w:rFonts w:cs="Khalid Art bold" w:hint="cs"/>
                <w:sz w:val="32"/>
                <w:szCs w:val="32"/>
                <w:rtl/>
              </w:rPr>
              <w:t>سجلات الزائرة الصحية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520084">
            <w:pPr>
              <w:bidi w:val="0"/>
              <w:jc w:val="right"/>
              <w:rPr>
                <w:rFonts w:cs="Khalid Art bold"/>
                <w:sz w:val="32"/>
                <w:szCs w:val="32"/>
              </w:rPr>
            </w:pPr>
            <w:r w:rsidRPr="008866EF">
              <w:rPr>
                <w:rFonts w:cs="Khalid Art bold"/>
                <w:sz w:val="32"/>
                <w:szCs w:val="32"/>
                <w:rtl/>
              </w:rPr>
              <w:t>نتائج الاختبارات التحريرية للمواد الدراسية الأساسية فى الشهادة العامة والصفوف للنتائج الثلاث السنوات ال</w:t>
            </w:r>
            <w:r w:rsidRPr="008866EF">
              <w:rPr>
                <w:rFonts w:cs="Khalid Art bold" w:hint="cs"/>
                <w:sz w:val="32"/>
                <w:szCs w:val="32"/>
                <w:rtl/>
                <w:lang w:bidi="ar-EG"/>
              </w:rPr>
              <w:t>أ</w:t>
            </w:r>
            <w:r w:rsidRPr="008866EF">
              <w:rPr>
                <w:rFonts w:cs="Khalid Art bold"/>
                <w:sz w:val="32"/>
                <w:szCs w:val="32"/>
                <w:rtl/>
              </w:rPr>
              <w:t>خيرة</w:t>
            </w:r>
            <w:r w:rsidR="00520084">
              <w:rPr>
                <w:rFonts w:cs="Khalid Art bold" w:hint="cs"/>
                <w:sz w:val="32"/>
                <w:szCs w:val="32"/>
                <w:rtl/>
              </w:rPr>
              <w:t>.(الشهادة العامة معتمدة</w:t>
            </w:r>
            <w:r w:rsidR="00A408D3">
              <w:rPr>
                <w:rFonts w:cs="Khalid Art bold" w:hint="cs"/>
                <w:sz w:val="32"/>
                <w:szCs w:val="32"/>
                <w:rtl/>
              </w:rPr>
              <w:t xml:space="preserve"> من المنطقة الأزهرية</w:t>
            </w:r>
            <w:r w:rsidR="00520084">
              <w:rPr>
                <w:rFonts w:cs="Khalid Art bold" w:hint="cs"/>
                <w:sz w:val="32"/>
                <w:szCs w:val="32"/>
                <w:rtl/>
              </w:rPr>
              <w:t>)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486218">
            <w:pPr>
              <w:bidi w:val="0"/>
              <w:jc w:val="right"/>
              <w:rPr>
                <w:rFonts w:cs="Khalid Art bold"/>
                <w:sz w:val="32"/>
                <w:szCs w:val="32"/>
              </w:rPr>
            </w:pPr>
            <w:r w:rsidRPr="008866EF">
              <w:rPr>
                <w:rFonts w:cs="Khalid Art bold"/>
                <w:sz w:val="32"/>
                <w:szCs w:val="32"/>
                <w:rtl/>
              </w:rPr>
              <w:t>تقارير الموجهين  والمشرفين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373F64">
            <w:pPr>
              <w:bidi w:val="0"/>
              <w:jc w:val="right"/>
              <w:rPr>
                <w:rFonts w:cs="Khalid Art bold"/>
                <w:sz w:val="32"/>
                <w:szCs w:val="32"/>
              </w:rPr>
            </w:pPr>
            <w:r w:rsidRPr="008866EF">
              <w:rPr>
                <w:rFonts w:cs="Khalid Art bold"/>
                <w:sz w:val="32"/>
                <w:szCs w:val="32"/>
                <w:rtl/>
              </w:rPr>
              <w:t>البرامج العلاجية و</w:t>
            </w:r>
            <w:r w:rsidRPr="008866EF">
              <w:rPr>
                <w:rFonts w:cs="Khalid Art bold" w:hint="cs"/>
                <w:sz w:val="32"/>
                <w:szCs w:val="32"/>
                <w:rtl/>
                <w:lang w:bidi="ar-EG"/>
              </w:rPr>
              <w:t xml:space="preserve">الأنشطة </w:t>
            </w:r>
            <w:r w:rsidRPr="008866EF">
              <w:rPr>
                <w:rFonts w:cs="Khalid Art bold"/>
                <w:sz w:val="32"/>
                <w:szCs w:val="32"/>
                <w:rtl/>
              </w:rPr>
              <w:t>ال</w:t>
            </w:r>
            <w:r w:rsidR="00373F64">
              <w:rPr>
                <w:rFonts w:cs="Khalid Art bold" w:hint="cs"/>
                <w:sz w:val="32"/>
                <w:szCs w:val="32"/>
                <w:rtl/>
              </w:rPr>
              <w:t>إ</w:t>
            </w:r>
            <w:r w:rsidRPr="008866EF">
              <w:rPr>
                <w:rFonts w:cs="Khalid Art bold"/>
                <w:sz w:val="32"/>
                <w:szCs w:val="32"/>
                <w:rtl/>
              </w:rPr>
              <w:t>ثرائية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486218">
            <w:pPr>
              <w:bidi w:val="0"/>
              <w:jc w:val="right"/>
              <w:rPr>
                <w:rFonts w:cs="Khalid Art bold"/>
                <w:sz w:val="32"/>
                <w:szCs w:val="32"/>
                <w:rtl/>
                <w:lang w:bidi="ar-EG"/>
              </w:rPr>
            </w:pPr>
            <w:r w:rsidRPr="008866EF">
              <w:rPr>
                <w:rFonts w:cs="Khalid Art bold"/>
                <w:sz w:val="32"/>
                <w:szCs w:val="32"/>
                <w:rtl/>
              </w:rPr>
              <w:t>سجل</w:t>
            </w:r>
            <w:r w:rsidRPr="008866EF">
              <w:rPr>
                <w:rFonts w:cs="Khalid Art bold" w:hint="cs"/>
                <w:sz w:val="32"/>
                <w:szCs w:val="32"/>
                <w:rtl/>
              </w:rPr>
              <w:t xml:space="preserve"> و</w:t>
            </w:r>
            <w:r w:rsidRPr="008866EF">
              <w:rPr>
                <w:rFonts w:cs="Khalid Art bold"/>
                <w:sz w:val="32"/>
                <w:szCs w:val="32"/>
                <w:rtl/>
              </w:rPr>
              <w:t>خطط ال</w:t>
            </w:r>
            <w:r w:rsidRPr="008866EF">
              <w:rPr>
                <w:rFonts w:cs="Khalid Art bold" w:hint="cs"/>
                <w:sz w:val="32"/>
                <w:szCs w:val="32"/>
                <w:rtl/>
              </w:rPr>
              <w:t>أ</w:t>
            </w:r>
            <w:r w:rsidRPr="008866EF">
              <w:rPr>
                <w:rFonts w:cs="Khalid Art bold"/>
                <w:sz w:val="32"/>
                <w:szCs w:val="32"/>
                <w:rtl/>
              </w:rPr>
              <w:t>نشطة الطلابية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373F64">
            <w:pPr>
              <w:bidi w:val="0"/>
              <w:jc w:val="right"/>
              <w:rPr>
                <w:rFonts w:cs="Khalid Art bold"/>
                <w:sz w:val="32"/>
                <w:szCs w:val="32"/>
                <w:rtl/>
                <w:lang w:bidi="ar-EG"/>
              </w:rPr>
            </w:pPr>
            <w:r w:rsidRPr="008866EF">
              <w:rPr>
                <w:rFonts w:cs="Khalid Art bold" w:hint="cs"/>
                <w:sz w:val="32"/>
                <w:szCs w:val="32"/>
                <w:rtl/>
              </w:rPr>
              <w:t>وثائق</w:t>
            </w:r>
            <w:r w:rsidRPr="008866EF">
              <w:rPr>
                <w:rFonts w:cs="Khalid Art bold"/>
                <w:sz w:val="32"/>
                <w:szCs w:val="32"/>
                <w:rtl/>
              </w:rPr>
              <w:t xml:space="preserve"> أنشطة المتعلم</w:t>
            </w:r>
            <w:r w:rsidRPr="008866EF">
              <w:rPr>
                <w:rFonts w:cs="Khalid Art bold" w:hint="cs"/>
                <w:sz w:val="32"/>
                <w:szCs w:val="32"/>
                <w:rtl/>
                <w:lang w:bidi="ar-EG"/>
              </w:rPr>
              <w:t xml:space="preserve"> (ريادة أعمال، توعية صحية، </w:t>
            </w:r>
            <w:r w:rsidR="00373F64">
              <w:rPr>
                <w:rFonts w:cs="Khalid Art bold" w:hint="cs"/>
                <w:sz w:val="32"/>
                <w:szCs w:val="32"/>
                <w:rtl/>
                <w:lang w:bidi="ar-EG"/>
              </w:rPr>
              <w:t>أ</w:t>
            </w:r>
            <w:r w:rsidRPr="008866EF">
              <w:rPr>
                <w:rFonts w:cs="Khalid Art bold" w:hint="cs"/>
                <w:sz w:val="32"/>
                <w:szCs w:val="32"/>
                <w:rtl/>
                <w:lang w:bidi="ar-EG"/>
              </w:rPr>
              <w:t>من وسلامة....)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486218">
            <w:pPr>
              <w:bidi w:val="0"/>
              <w:jc w:val="right"/>
              <w:rPr>
                <w:rFonts w:cs="Khalid Art bold"/>
                <w:sz w:val="32"/>
                <w:szCs w:val="32"/>
                <w:rtl/>
              </w:rPr>
            </w:pPr>
            <w:r w:rsidRPr="008866EF">
              <w:rPr>
                <w:rFonts w:cs="Khalid Art bold"/>
                <w:sz w:val="32"/>
                <w:szCs w:val="32"/>
                <w:rtl/>
              </w:rPr>
              <w:t xml:space="preserve">دفاتر التحضير  </w:t>
            </w:r>
            <w:r w:rsidRPr="008866EF">
              <w:rPr>
                <w:rFonts w:cs="Khalid Art bold" w:hint="cs"/>
                <w:sz w:val="32"/>
                <w:szCs w:val="32"/>
                <w:rtl/>
              </w:rPr>
              <w:t>ل</w:t>
            </w:r>
            <w:r w:rsidRPr="008866EF">
              <w:rPr>
                <w:rFonts w:cs="Khalid Art bold"/>
                <w:sz w:val="32"/>
                <w:szCs w:val="32"/>
                <w:rtl/>
              </w:rPr>
              <w:t>لمواد الدراسية الأساسية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486218">
            <w:pPr>
              <w:bidi w:val="0"/>
              <w:jc w:val="right"/>
              <w:rPr>
                <w:rFonts w:cs="Khalid Art bold"/>
                <w:sz w:val="32"/>
                <w:szCs w:val="32"/>
                <w:rtl/>
                <w:lang w:bidi="ar-EG"/>
              </w:rPr>
            </w:pPr>
            <w:r w:rsidRPr="008866EF">
              <w:rPr>
                <w:rFonts w:cs="Khalid Art bold" w:hint="cs"/>
                <w:sz w:val="32"/>
                <w:szCs w:val="32"/>
                <w:rtl/>
                <w:lang w:bidi="ar-EG"/>
              </w:rPr>
              <w:t xml:space="preserve">نماذج من أدوات تقويم المتعلم (معرفى ومهارى ووجدانى) 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373F64">
            <w:pPr>
              <w:bidi w:val="0"/>
              <w:jc w:val="right"/>
              <w:rPr>
                <w:rFonts w:cs="Khalid Art bold"/>
                <w:sz w:val="32"/>
                <w:szCs w:val="32"/>
                <w:rtl/>
              </w:rPr>
            </w:pPr>
            <w:r w:rsidRPr="008866EF">
              <w:rPr>
                <w:rFonts w:cs="Khalid Art bold" w:hint="cs"/>
                <w:sz w:val="32"/>
                <w:szCs w:val="32"/>
                <w:rtl/>
              </w:rPr>
              <w:t>وثائق</w:t>
            </w:r>
            <w:r w:rsidRPr="008866EF">
              <w:rPr>
                <w:rFonts w:cs="Khalid Art bold"/>
                <w:sz w:val="32"/>
                <w:szCs w:val="32"/>
                <w:rtl/>
              </w:rPr>
              <w:t xml:space="preserve"> الزيارات الخارجية (قائمة بمعالم البيئة الخارجية، تقارير الزيارات، بعض الصور ..)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486218">
            <w:pPr>
              <w:bidi w:val="0"/>
              <w:jc w:val="right"/>
              <w:rPr>
                <w:rFonts w:cs="Khalid Art bold"/>
                <w:sz w:val="32"/>
                <w:szCs w:val="32"/>
                <w:rtl/>
                <w:lang w:bidi="ar-EG"/>
              </w:rPr>
            </w:pPr>
            <w:r w:rsidRPr="008866EF">
              <w:rPr>
                <w:rFonts w:cs="Khalid Art bold" w:hint="cs"/>
                <w:sz w:val="32"/>
                <w:szCs w:val="32"/>
                <w:rtl/>
                <w:lang w:bidi="ar-EG"/>
              </w:rPr>
              <w:t>خرائط المنهج للمواد الدراسية</w:t>
            </w:r>
          </w:p>
        </w:tc>
      </w:tr>
      <w:tr w:rsidR="00486218" w:rsidRPr="008866EF" w:rsidTr="00520084">
        <w:tc>
          <w:tcPr>
            <w:tcW w:w="798" w:type="dxa"/>
          </w:tcPr>
          <w:p w:rsidR="00486218" w:rsidRPr="008866EF" w:rsidRDefault="00486218" w:rsidP="00486218">
            <w:pPr>
              <w:pStyle w:val="ListParagraph"/>
              <w:numPr>
                <w:ilvl w:val="0"/>
                <w:numId w:val="2"/>
              </w:numPr>
              <w:ind w:left="459" w:right="478" w:hanging="99"/>
              <w:rPr>
                <w:rFonts w:cs="Khalid Art bold"/>
                <w:sz w:val="28"/>
                <w:szCs w:val="28"/>
                <w:rtl/>
              </w:rPr>
            </w:pPr>
          </w:p>
        </w:tc>
        <w:tc>
          <w:tcPr>
            <w:tcW w:w="9360" w:type="dxa"/>
          </w:tcPr>
          <w:p w:rsidR="00486218" w:rsidRPr="008866EF" w:rsidRDefault="00486218" w:rsidP="00373F64">
            <w:pPr>
              <w:bidi w:val="0"/>
              <w:jc w:val="right"/>
              <w:rPr>
                <w:rFonts w:cs="Khalid Art bold"/>
                <w:sz w:val="32"/>
                <w:szCs w:val="32"/>
                <w:rtl/>
                <w:lang w:bidi="ar-EG"/>
              </w:rPr>
            </w:pPr>
            <w:r w:rsidRPr="00486218">
              <w:rPr>
                <w:rFonts w:cs="Khalid Art bold"/>
                <w:sz w:val="32"/>
                <w:szCs w:val="32"/>
                <w:rtl/>
                <w:lang w:bidi="ar-EG"/>
              </w:rPr>
              <w:t>استمارة تقييم الإجراءات الإحترازية</w:t>
            </w:r>
            <w:r>
              <w:rPr>
                <w:rFonts w:cs="Khalid Art bold"/>
                <w:sz w:val="32"/>
                <w:szCs w:val="32"/>
                <w:rtl/>
                <w:lang w:bidi="ar-EG"/>
              </w:rPr>
              <w:t xml:space="preserve"> والوقائية التي حدد</w:t>
            </w:r>
            <w:r w:rsidRPr="00486218">
              <w:rPr>
                <w:rFonts w:cs="Khalid Art bold"/>
                <w:sz w:val="32"/>
                <w:szCs w:val="32"/>
                <w:rtl/>
                <w:lang w:bidi="ar-EG"/>
              </w:rPr>
              <w:t xml:space="preserve">ها </w:t>
            </w:r>
            <w:r>
              <w:rPr>
                <w:rFonts w:cs="Khalid Art bold" w:hint="cs"/>
                <w:sz w:val="32"/>
                <w:szCs w:val="32"/>
                <w:rtl/>
                <w:lang w:bidi="ar-EG"/>
              </w:rPr>
              <w:t>قطاع المعاهد الأزهرية في ضوء تعليمات وزارة الصحة</w:t>
            </w:r>
            <w:r w:rsidRPr="00486218">
              <w:rPr>
                <w:rFonts w:cs="Khalid Art bold"/>
                <w:sz w:val="32"/>
                <w:szCs w:val="32"/>
                <w:rtl/>
                <w:lang w:bidi="ar-EG"/>
              </w:rPr>
              <w:t xml:space="preserve"> للحفاظ على الطلاب من الإصابة بالأمراض المعدية بصفة عامة وفيروس كورونا المستجد</w:t>
            </w:r>
            <w:r w:rsidR="00373F64">
              <w:rPr>
                <w:rFonts w:cs="Khalid Art bold" w:hint="cs"/>
                <w:sz w:val="32"/>
                <w:szCs w:val="32"/>
                <w:rtl/>
                <w:lang w:bidi="ar-EG"/>
              </w:rPr>
              <w:t xml:space="preserve"> بصفة خاصة.</w:t>
            </w:r>
            <w:r w:rsidRPr="00486218">
              <w:rPr>
                <w:rFonts w:cs="Khalid Art bold"/>
                <w:sz w:val="32"/>
                <w:szCs w:val="32"/>
                <w:lang w:bidi="ar-EG"/>
              </w:rPr>
              <w:t xml:space="preserve"> </w:t>
            </w:r>
          </w:p>
        </w:tc>
      </w:tr>
    </w:tbl>
    <w:p w:rsidR="00C06173" w:rsidRPr="008866EF" w:rsidRDefault="00C06173" w:rsidP="00317001">
      <w:pPr>
        <w:pStyle w:val="Heading2"/>
        <w:bidi w:val="0"/>
        <w:rPr>
          <w:rFonts w:cs="Khalid Art bold"/>
        </w:rPr>
      </w:pPr>
    </w:p>
    <w:p w:rsidR="00C06173" w:rsidRPr="008866EF" w:rsidRDefault="00C06173">
      <w:pPr>
        <w:bidi w:val="0"/>
        <w:rPr>
          <w:rFonts w:cs="Khalid Art bold"/>
          <w:sz w:val="32"/>
          <w:szCs w:val="32"/>
        </w:rPr>
      </w:pPr>
    </w:p>
    <w:p w:rsidR="00E9557F" w:rsidRPr="008866EF" w:rsidRDefault="00E9557F" w:rsidP="00E9557F">
      <w:pPr>
        <w:rPr>
          <w:rFonts w:cs="Khalid Art bold"/>
          <w:sz w:val="32"/>
          <w:szCs w:val="32"/>
        </w:rPr>
      </w:pPr>
    </w:p>
    <w:sectPr w:rsidR="00E9557F" w:rsidRPr="008866EF" w:rsidSect="00047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407" w:rsidRDefault="00B45407" w:rsidP="00DD53B3">
      <w:pPr>
        <w:spacing w:after="0" w:line="240" w:lineRule="auto"/>
      </w:pPr>
      <w:r>
        <w:separator/>
      </w:r>
    </w:p>
  </w:endnote>
  <w:endnote w:type="continuationSeparator" w:id="0">
    <w:p w:rsidR="00B45407" w:rsidRDefault="00B45407" w:rsidP="00DD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halid Art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407" w:rsidRDefault="00B45407" w:rsidP="00DD53B3">
      <w:pPr>
        <w:spacing w:after="0" w:line="240" w:lineRule="auto"/>
      </w:pPr>
      <w:r>
        <w:separator/>
      </w:r>
    </w:p>
  </w:footnote>
  <w:footnote w:type="continuationSeparator" w:id="0">
    <w:p w:rsidR="00B45407" w:rsidRDefault="00B45407" w:rsidP="00DD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87F06"/>
    <w:multiLevelType w:val="hybridMultilevel"/>
    <w:tmpl w:val="E4D45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B30D8"/>
    <w:multiLevelType w:val="hybridMultilevel"/>
    <w:tmpl w:val="657477E0"/>
    <w:lvl w:ilvl="0" w:tplc="3F3E783E">
      <w:start w:val="1"/>
      <w:numFmt w:val="bullet"/>
      <w:lvlText w:val="-"/>
      <w:lvlJc w:val="left"/>
      <w:pPr>
        <w:ind w:left="450" w:hanging="360"/>
      </w:pPr>
      <w:rPr>
        <w:rFonts w:ascii="Arial" w:eastAsiaTheme="minorHAns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5E"/>
    <w:rsid w:val="000275D1"/>
    <w:rsid w:val="00047D5B"/>
    <w:rsid w:val="00073DA4"/>
    <w:rsid w:val="00096A6D"/>
    <w:rsid w:val="00220013"/>
    <w:rsid w:val="002D4004"/>
    <w:rsid w:val="00317001"/>
    <w:rsid w:val="00373F64"/>
    <w:rsid w:val="0045586B"/>
    <w:rsid w:val="00486218"/>
    <w:rsid w:val="00520084"/>
    <w:rsid w:val="0052275E"/>
    <w:rsid w:val="005F5A64"/>
    <w:rsid w:val="00651E7B"/>
    <w:rsid w:val="006A0F8A"/>
    <w:rsid w:val="00770045"/>
    <w:rsid w:val="00797EF7"/>
    <w:rsid w:val="008866EF"/>
    <w:rsid w:val="00893DBB"/>
    <w:rsid w:val="00901473"/>
    <w:rsid w:val="009376AB"/>
    <w:rsid w:val="00980401"/>
    <w:rsid w:val="009F5B1E"/>
    <w:rsid w:val="00A408D3"/>
    <w:rsid w:val="00B45407"/>
    <w:rsid w:val="00B56034"/>
    <w:rsid w:val="00B860D1"/>
    <w:rsid w:val="00C06173"/>
    <w:rsid w:val="00CA025F"/>
    <w:rsid w:val="00D36637"/>
    <w:rsid w:val="00D63B06"/>
    <w:rsid w:val="00DD53B3"/>
    <w:rsid w:val="00DD5E7B"/>
    <w:rsid w:val="00E113C7"/>
    <w:rsid w:val="00E26D90"/>
    <w:rsid w:val="00E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A3D8A"/>
  <w15:docId w15:val="{FAE8014A-2100-417F-979B-4528C723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53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004"/>
    <w:pPr>
      <w:ind w:left="720"/>
      <w:contextualSpacing/>
    </w:pPr>
  </w:style>
  <w:style w:type="table" w:styleId="TableGrid">
    <w:name w:val="Table Grid"/>
    <w:basedOn w:val="TableNormal"/>
    <w:uiPriority w:val="59"/>
    <w:rsid w:val="002D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3"/>
  </w:style>
  <w:style w:type="paragraph" w:styleId="Footer">
    <w:name w:val="footer"/>
    <w:basedOn w:val="Normal"/>
    <w:link w:val="FooterChar"/>
    <w:uiPriority w:val="99"/>
    <w:unhideWhenUsed/>
    <w:rsid w:val="00DD53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3"/>
  </w:style>
  <w:style w:type="character" w:customStyle="1" w:styleId="Heading2Char">
    <w:name w:val="Heading 2 Char"/>
    <w:basedOn w:val="DefaultParagraphFont"/>
    <w:link w:val="Heading2"/>
    <w:uiPriority w:val="9"/>
    <w:rsid w:val="00DD53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200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200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dr.Ahmed Ali Soliman</cp:lastModifiedBy>
  <cp:revision>11</cp:revision>
  <dcterms:created xsi:type="dcterms:W3CDTF">2020-09-29T22:42:00Z</dcterms:created>
  <dcterms:modified xsi:type="dcterms:W3CDTF">2020-11-08T11:16:00Z</dcterms:modified>
</cp:coreProperties>
</file>